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INSTRUCTIVO DE LLENADO</w:t>
      </w:r>
    </w:p>
    <w:p w:rsidR="0075064A" w:rsidRPr="0075064A" w:rsidRDefault="0075064A" w:rsidP="0075064A">
      <w:pPr>
        <w:spacing w:after="0" w:line="240" w:lineRule="auto"/>
        <w:ind w:left="-709" w:right="-660"/>
        <w:jc w:val="center"/>
        <w:rPr>
          <w:rFonts w:ascii="Montserrat" w:hAnsi="Montserrat"/>
          <w:b/>
        </w:rPr>
      </w:pPr>
      <w:r w:rsidRPr="0075064A">
        <w:rPr>
          <w:rFonts w:ascii="Montserrat" w:hAnsi="Montserrat"/>
          <w:b/>
        </w:rPr>
        <w:t>(</w:t>
      </w:r>
      <w:r w:rsidR="0075646C">
        <w:rPr>
          <w:rFonts w:ascii="Montserrat" w:hAnsi="Montserrat"/>
          <w:b/>
        </w:rPr>
        <w:t>JUSTIFICACIÓN</w:t>
      </w:r>
      <w:r w:rsidRPr="0075064A">
        <w:rPr>
          <w:rFonts w:ascii="Montserrat" w:hAnsi="Montserrat"/>
          <w:b/>
        </w:rPr>
        <w:t>)</w:t>
      </w:r>
    </w:p>
    <w:p w:rsidR="0075064A" w:rsidRPr="0075064A" w:rsidRDefault="0075064A" w:rsidP="0075064A">
      <w:pPr>
        <w:spacing w:after="0" w:line="240" w:lineRule="auto"/>
        <w:ind w:left="-709" w:right="-660"/>
        <w:rPr>
          <w:rFonts w:ascii="Montserrat" w:hAnsi="Montserrat"/>
        </w:rPr>
      </w:pPr>
    </w:p>
    <w:p w:rsidR="0075646C" w:rsidRPr="0075646C" w:rsidRDefault="0075646C" w:rsidP="0075646C">
      <w:pPr>
        <w:spacing w:after="0" w:line="240" w:lineRule="auto"/>
        <w:ind w:left="-709" w:right="-660"/>
        <w:rPr>
          <w:rFonts w:ascii="Montserrat" w:hAnsi="Montserrat"/>
        </w:rPr>
      </w:pP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Clave y nombre de la Unidad Responsable que propone la contratación del servicio.</w:t>
      </w: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(2)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Nombre del Área Mayor a la que se encuentra adscrita la Unidad Responsable.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(3)</w:t>
      </w:r>
      <w:r w:rsidRPr="00A63AF9">
        <w:rPr>
          <w:rFonts w:ascii="Montserrat" w:hAnsi="Montserrat"/>
          <w:b/>
        </w:rPr>
        <w:tab/>
      </w:r>
      <w:r w:rsidR="004E23C2">
        <w:rPr>
          <w:rFonts w:ascii="Montserrat" w:hAnsi="Montserrat"/>
        </w:rPr>
        <w:t>Clave</w:t>
      </w:r>
      <w:r w:rsidRPr="00A63AF9">
        <w:rPr>
          <w:rFonts w:ascii="Montserrat" w:hAnsi="Montserrat"/>
        </w:rPr>
        <w:t xml:space="preserve"> y nombre de la partida de gasto, correspondiente al Clasificador por Objeto del Gasto para la Administración Pública Federal, que se pretende afectar.</w:t>
      </w: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(4)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En número y letra los recursos presupuestarios solicitados.</w:t>
      </w:r>
      <w:r w:rsidRPr="00A63AF9">
        <w:rPr>
          <w:rFonts w:ascii="Montserrat" w:hAnsi="Montserrat"/>
          <w:b/>
        </w:rPr>
        <w:t xml:space="preserve"> 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(5)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Nombre del servicio que se pretende contratar. Ejemplos: a) Congreso Nacional de Investigación Científica Avanzada.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(6)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Días estimados que durará la contratación. Ejemplo: 5 día</w:t>
      </w:r>
      <w:r w:rsidR="00C8700F">
        <w:rPr>
          <w:rFonts w:ascii="Montserrat" w:hAnsi="Montserrat"/>
        </w:rPr>
        <w:t>s durante el mes de junio de 2021</w:t>
      </w:r>
      <w:r w:rsidRPr="00A63AF9">
        <w:rPr>
          <w:rFonts w:ascii="Montserrat" w:hAnsi="Montserrat"/>
        </w:rPr>
        <w:t>.</w:t>
      </w:r>
      <w:bookmarkStart w:id="0" w:name="_GoBack"/>
      <w:bookmarkEnd w:id="0"/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(7)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Fecha de elaboración del documento.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(8)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de qué forma contribuye la contratación del servicio en el logro de los objetivos, metas y programas de la Secretaría de Salud.</w:t>
      </w: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(9)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las razones que hacen necesario realizar la contratación del servicio.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(10)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Señalar los resultados que se pretenden obtener al término del servicio, describiendo para ello brevemente los entregables a recibir y su impacto.</w:t>
      </w: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(11)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brevemente en que consiste el servicio en relación a sus principales etapas.</w:t>
      </w:r>
    </w:p>
    <w:p w:rsidR="00A63AF9" w:rsidRPr="00A63AF9" w:rsidRDefault="00A63AF9" w:rsidP="00A63AF9">
      <w:pPr>
        <w:spacing w:after="0" w:line="276" w:lineRule="auto"/>
        <w:ind w:left="-709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(12)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Sede y Lugar del evento. Ejemplo: Auditorio de la SSA, México D.F.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</w:rPr>
      </w:pPr>
      <w:r w:rsidRPr="00A63AF9">
        <w:rPr>
          <w:rFonts w:ascii="Montserrat" w:hAnsi="Montserrat"/>
          <w:b/>
        </w:rPr>
        <w:t>(13)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Explicar por qué no se puede realizar el evento en instalaciones de la SSA, señalando los principales inconvenientes.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(14)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Informar el número estimado de participantes y la descripción general de los mismos. Ejemplo: 32 participantes, los cuales se dividen en un representante por entidad federativa responsable del Programa Seguro Popular.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(15)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Señalar de forma específica los artículos, numerales, reglas o lineamientos de todas las disposiciones normativas que facultan a la Unidad Responsable para realizar la contratación solicitada. Ejemplo: Reglamento Int</w:t>
      </w:r>
      <w:r>
        <w:rPr>
          <w:rFonts w:ascii="Montserrat" w:hAnsi="Montserrat"/>
        </w:rPr>
        <w:t>erior de la Secretaría de Salud, Ley General de Salud,</w:t>
      </w:r>
      <w:r w:rsidRPr="00A63AF9">
        <w:rPr>
          <w:rFonts w:ascii="Montserrat" w:hAnsi="Montserrat"/>
        </w:rPr>
        <w:t xml:space="preserve"> Reglas de Op</w:t>
      </w:r>
      <w:r>
        <w:rPr>
          <w:rFonts w:ascii="Montserrat" w:hAnsi="Montserrat"/>
        </w:rPr>
        <w:t>eración, Decretos de creación, e</w:t>
      </w:r>
      <w:r w:rsidRPr="00A63AF9">
        <w:rPr>
          <w:rFonts w:ascii="Montserrat" w:hAnsi="Montserrat"/>
        </w:rPr>
        <w:t>tc.</w:t>
      </w:r>
    </w:p>
    <w:p w:rsidR="00A63AF9" w:rsidRPr="00A63AF9" w:rsidRDefault="00A63AF9" w:rsidP="00A63AF9">
      <w:pPr>
        <w:spacing w:after="0" w:line="276" w:lineRule="auto"/>
        <w:ind w:right="-660" w:hanging="709"/>
        <w:rPr>
          <w:rFonts w:ascii="Montserrat" w:hAnsi="Montserrat"/>
          <w:b/>
        </w:rPr>
      </w:pPr>
      <w:r w:rsidRPr="00A63AF9">
        <w:rPr>
          <w:rFonts w:ascii="Montserrat" w:hAnsi="Montserrat"/>
          <w:b/>
        </w:rPr>
        <w:t>(16)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Artículo del Reglamento Interior de la Secretaría de Salud que faculta a la Unidad Responsable solicitante.</w:t>
      </w:r>
    </w:p>
    <w:p w:rsidR="0075646C" w:rsidRPr="0075064A" w:rsidRDefault="00A63AF9" w:rsidP="00A63AF9">
      <w:pPr>
        <w:spacing w:after="0" w:line="276" w:lineRule="auto"/>
        <w:ind w:left="-709" w:right="-660"/>
        <w:rPr>
          <w:rFonts w:ascii="Montserrat" w:hAnsi="Montserrat"/>
        </w:rPr>
      </w:pPr>
      <w:r w:rsidRPr="00A63AF9">
        <w:rPr>
          <w:rFonts w:ascii="Montserrat" w:hAnsi="Montserrat"/>
          <w:b/>
        </w:rPr>
        <w:t>(17)</w:t>
      </w:r>
      <w:r w:rsidRPr="00A63AF9">
        <w:rPr>
          <w:rFonts w:ascii="Montserrat" w:hAnsi="Montserrat"/>
          <w:b/>
        </w:rPr>
        <w:tab/>
      </w:r>
      <w:r w:rsidRPr="00A63AF9">
        <w:rPr>
          <w:rFonts w:ascii="Montserrat" w:hAnsi="Montserrat"/>
        </w:rPr>
        <w:t>Nombre de la Unidad Responsable solicitante.</w:t>
      </w:r>
    </w:p>
    <w:sectPr w:rsidR="0075646C" w:rsidRPr="0075064A" w:rsidSect="008D0F84">
      <w:headerReference w:type="default" r:id="rId6"/>
      <w:footerReference w:type="default" r:id="rId7"/>
      <w:pgSz w:w="12240" w:h="15840"/>
      <w:pgMar w:top="1417" w:right="1701" w:bottom="1417" w:left="1701" w:header="567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43" w:rsidRDefault="00644543" w:rsidP="0079745E">
      <w:pPr>
        <w:spacing w:after="0" w:line="240" w:lineRule="auto"/>
      </w:pPr>
      <w:r>
        <w:separator/>
      </w:r>
    </w:p>
  </w:endnote>
  <w:endnote w:type="continuationSeparator" w:id="0">
    <w:p w:rsidR="00644543" w:rsidRDefault="00644543" w:rsidP="0079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F84" w:rsidRDefault="008D0F84" w:rsidP="008D0F8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-603885</wp:posOffset>
          </wp:positionH>
          <wp:positionV relativeFrom="paragraph">
            <wp:posOffset>-78740</wp:posOffset>
          </wp:positionV>
          <wp:extent cx="6999398" cy="1057275"/>
          <wp:effectExtent l="0" t="0" r="0" b="0"/>
          <wp:wrapThrough wrapText="bothSides">
            <wp:wrapPolygon edited="0">
              <wp:start x="20107" y="0"/>
              <wp:lineTo x="19519" y="778"/>
              <wp:lineTo x="19107" y="3503"/>
              <wp:lineTo x="19107" y="6227"/>
              <wp:lineTo x="0" y="6616"/>
              <wp:lineTo x="0" y="16735"/>
              <wp:lineTo x="19401" y="18681"/>
              <wp:lineTo x="19636" y="20238"/>
              <wp:lineTo x="20695" y="20238"/>
              <wp:lineTo x="20989" y="18681"/>
              <wp:lineTo x="21518" y="15178"/>
              <wp:lineTo x="21518" y="4670"/>
              <wp:lineTo x="20753" y="389"/>
              <wp:lineTo x="20459" y="0"/>
              <wp:lineTo x="20107" y="0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arta_chic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64"/>
                  <a:stretch/>
                </pic:blipFill>
                <pic:spPr bwMode="auto">
                  <a:xfrm>
                    <a:off x="0" y="0"/>
                    <a:ext cx="6999398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43" w:rsidRDefault="00644543" w:rsidP="0079745E">
      <w:pPr>
        <w:spacing w:after="0" w:line="240" w:lineRule="auto"/>
      </w:pPr>
      <w:r>
        <w:separator/>
      </w:r>
    </w:p>
  </w:footnote>
  <w:footnote w:type="continuationSeparator" w:id="0">
    <w:p w:rsidR="00644543" w:rsidRDefault="00644543" w:rsidP="0079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Default="0079745E" w:rsidP="0079745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9969D46" wp14:editId="221C70E8">
          <wp:extent cx="2606675" cy="824124"/>
          <wp:effectExtent l="0" t="0" r="3175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52" b="7743"/>
                  <a:stretch/>
                </pic:blipFill>
                <pic:spPr bwMode="auto">
                  <a:xfrm>
                    <a:off x="0" y="0"/>
                    <a:ext cx="2635363" cy="8331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9745E" w:rsidRDefault="007974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E"/>
    <w:rsid w:val="00030329"/>
    <w:rsid w:val="00181974"/>
    <w:rsid w:val="001D0AAE"/>
    <w:rsid w:val="00253E91"/>
    <w:rsid w:val="00257828"/>
    <w:rsid w:val="00410B65"/>
    <w:rsid w:val="004E23C2"/>
    <w:rsid w:val="00643FA3"/>
    <w:rsid w:val="00644543"/>
    <w:rsid w:val="00653F10"/>
    <w:rsid w:val="0075064A"/>
    <w:rsid w:val="0075646C"/>
    <w:rsid w:val="0079745E"/>
    <w:rsid w:val="008D0F84"/>
    <w:rsid w:val="00A63AF9"/>
    <w:rsid w:val="00B376E4"/>
    <w:rsid w:val="00C24BF8"/>
    <w:rsid w:val="00C8700F"/>
    <w:rsid w:val="00DB5189"/>
    <w:rsid w:val="00F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C5D52"/>
  <w15:chartTrackingRefBased/>
  <w15:docId w15:val="{8C05BB23-4D3B-4257-BD80-0277397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45E"/>
  </w:style>
  <w:style w:type="paragraph" w:styleId="Piedepgina">
    <w:name w:val="footer"/>
    <w:basedOn w:val="Normal"/>
    <w:link w:val="PiedepginaCar"/>
    <w:uiPriority w:val="99"/>
    <w:unhideWhenUsed/>
    <w:rsid w:val="00797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Gloria Isela Rubio Méndez</cp:lastModifiedBy>
  <cp:revision>3</cp:revision>
  <dcterms:created xsi:type="dcterms:W3CDTF">2021-01-15T20:23:00Z</dcterms:created>
  <dcterms:modified xsi:type="dcterms:W3CDTF">2021-01-15T22:29:00Z</dcterms:modified>
</cp:coreProperties>
</file>