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D1" w:rsidRPr="0075064A" w:rsidRDefault="00B264D1" w:rsidP="00B264D1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B264D1" w:rsidRPr="0075064A" w:rsidRDefault="00B264D1" w:rsidP="00B264D1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B264D1" w:rsidRPr="0075064A" w:rsidRDefault="00B264D1" w:rsidP="00B264D1">
      <w:pPr>
        <w:ind w:left="-709" w:right="-660"/>
        <w:rPr>
          <w:rFonts w:ascii="Montserrat" w:hAnsi="Montserrat"/>
        </w:rPr>
      </w:pPr>
    </w:p>
    <w:p w:rsidR="00B264D1" w:rsidRPr="0075646C" w:rsidRDefault="00B264D1" w:rsidP="00B264D1">
      <w:pPr>
        <w:ind w:left="-709" w:right="-660"/>
        <w:rPr>
          <w:rFonts w:ascii="Montserrat" w:hAnsi="Montserrat"/>
        </w:rPr>
      </w:pPr>
    </w:p>
    <w:p w:rsidR="00B264D1" w:rsidRPr="00A63AF9" w:rsidRDefault="00B264D1" w:rsidP="00B10E61">
      <w:pPr>
        <w:spacing w:line="276" w:lineRule="auto"/>
        <w:ind w:left="720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 xml:space="preserve">Clave y nombre de la Unidad Responsable </w:t>
      </w:r>
      <w:r w:rsidR="00B10E61">
        <w:rPr>
          <w:rFonts w:ascii="Montserrat" w:hAnsi="Montserrat"/>
        </w:rPr>
        <w:t xml:space="preserve">que propone la contratación del </w:t>
      </w:r>
      <w:r w:rsidRPr="00A63AF9">
        <w:rPr>
          <w:rFonts w:ascii="Montserrat" w:hAnsi="Montserrat"/>
        </w:rPr>
        <w:t>servicio.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(2)</w:t>
      </w:r>
      <w:r w:rsidRPr="00A63AF9">
        <w:rPr>
          <w:rFonts w:ascii="Montserrat" w:hAnsi="Montserrat"/>
          <w:b/>
        </w:rPr>
        <w:tab/>
      </w:r>
      <w:bookmarkStart w:id="0" w:name="_GoBack"/>
      <w:bookmarkEnd w:id="0"/>
      <w:r w:rsidRPr="00A63AF9">
        <w:rPr>
          <w:rFonts w:ascii="Montserrat" w:hAnsi="Montserrat"/>
        </w:rPr>
        <w:t xml:space="preserve">Nombre del Área Mayor a la que se encuentra adscrita la Unidad </w:t>
      </w:r>
      <w:r w:rsidR="00B10E61">
        <w:rPr>
          <w:rFonts w:ascii="Montserrat" w:hAnsi="Montserrat"/>
        </w:rPr>
        <w:t xml:space="preserve">  </w:t>
      </w:r>
      <w:r w:rsidRPr="00A63AF9">
        <w:rPr>
          <w:rFonts w:ascii="Montserrat" w:hAnsi="Montserrat"/>
        </w:rPr>
        <w:t>Responsable.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(3)</w:t>
      </w:r>
      <w:r w:rsidRPr="00A63AF9">
        <w:rPr>
          <w:rFonts w:ascii="Montserrat" w:hAnsi="Montserrat"/>
          <w:b/>
        </w:rPr>
        <w:tab/>
      </w:r>
      <w:r>
        <w:rPr>
          <w:rFonts w:ascii="Montserrat" w:hAnsi="Montserrat"/>
        </w:rPr>
        <w:t>Clave</w:t>
      </w:r>
      <w:r w:rsidRPr="00A63AF9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En número y letra los recursos presupuestarios solicitados.</w:t>
      </w:r>
      <w:r w:rsidRPr="00A63AF9">
        <w:rPr>
          <w:rFonts w:ascii="Montserrat" w:hAnsi="Montserrat"/>
          <w:b/>
        </w:rPr>
        <w:t xml:space="preserve"> 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servicio que se pretende contratar. Ejemplos: a) Congreso Nacional de Investigación Científica Avanzada.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Días estimados que durará la contratación. Ejemplo: 5 día</w:t>
      </w:r>
      <w:r>
        <w:rPr>
          <w:rFonts w:ascii="Montserrat" w:hAnsi="Montserrat"/>
        </w:rPr>
        <w:t>s durante el mes de junio de 2023</w:t>
      </w:r>
      <w:r w:rsidRPr="00A63AF9">
        <w:rPr>
          <w:rFonts w:ascii="Montserrat" w:hAnsi="Montserrat"/>
        </w:rPr>
        <w:t>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Fecha de elaboración del documento.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(8)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de qué forma contribuye la contratación del servicio en el logro de los objetivos, metas y programas de la Secretaría de Salud.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(9)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las razones que hacen necesario realizar la contratación del servicio.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(10)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los resultados que se pretenden obtener al término del servicio, describiendo para ello brevemente los entregables a recibir y su impacto.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brevemente en que consiste el servicio en relación a sus principales etapas.</w:t>
      </w:r>
    </w:p>
    <w:p w:rsidR="00B264D1" w:rsidRPr="00A63AF9" w:rsidRDefault="00B264D1" w:rsidP="00B264D1">
      <w:pPr>
        <w:spacing w:line="276" w:lineRule="auto"/>
        <w:ind w:left="720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Sede y Lugar del evento. Ejemplo: Auditorio de la SSA, México D.F.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(13)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por qué no se puede realizar el evento en instalaciones de la SSA, señalando los principales inconvenientes.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Informar el número estimado de participantes y la descripción general de los mismos. Ejemplo: 32 participantes, los cuales se dividen en un representante por entidad federativa responsable del Programa Seguro Popular.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de forma específica los artículos, numerales, reglas o lineamientos de todas las disposiciones normativas que facultan a la Unidad Responsable para realizar la contratación solicitada. Ejemplo: Reglamento Int</w:t>
      </w:r>
      <w:r>
        <w:rPr>
          <w:rFonts w:ascii="Montserrat" w:hAnsi="Montserrat"/>
        </w:rPr>
        <w:t>erior de la Secretaría de Salud, Ley General de Salud,</w:t>
      </w:r>
      <w:r w:rsidRPr="00A63AF9">
        <w:rPr>
          <w:rFonts w:ascii="Montserrat" w:hAnsi="Montserrat"/>
        </w:rPr>
        <w:t xml:space="preserve"> Reglas de Op</w:t>
      </w:r>
      <w:r>
        <w:rPr>
          <w:rFonts w:ascii="Montserrat" w:hAnsi="Montserrat"/>
        </w:rPr>
        <w:t>eración, Decretos de creación, e</w:t>
      </w:r>
      <w:r w:rsidRPr="00A63AF9">
        <w:rPr>
          <w:rFonts w:ascii="Montserrat" w:hAnsi="Montserrat"/>
        </w:rPr>
        <w:t>tc.</w:t>
      </w:r>
    </w:p>
    <w:p w:rsidR="00B264D1" w:rsidRPr="00A63AF9" w:rsidRDefault="00B264D1" w:rsidP="00B264D1">
      <w:pPr>
        <w:spacing w:line="276" w:lineRule="auto"/>
        <w:ind w:left="1429"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lastRenderedPageBreak/>
        <w:t>(16)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Artículo del Reglamento Interior de la Secretaría de Salud que faculta a la Unidad Responsable solicitante.</w:t>
      </w:r>
    </w:p>
    <w:p w:rsidR="00B264D1" w:rsidRPr="0075064A" w:rsidRDefault="00B264D1" w:rsidP="00B264D1">
      <w:pPr>
        <w:spacing w:line="276" w:lineRule="auto"/>
        <w:ind w:left="720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 la Unidad Responsable solicitante.</w:t>
      </w:r>
    </w:p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sectPr w:rsidR="00992A1F" w:rsidRPr="00A74A86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32" w:rsidRDefault="00E95E32">
      <w:r>
        <w:separator/>
      </w:r>
    </w:p>
  </w:endnote>
  <w:endnote w:type="continuationSeparator" w:id="0">
    <w:p w:rsidR="00E95E32" w:rsidRDefault="00E9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32" w:rsidRDefault="00E95E32">
      <w:r>
        <w:separator/>
      </w:r>
    </w:p>
  </w:footnote>
  <w:footnote w:type="continuationSeparator" w:id="0">
    <w:p w:rsidR="00E95E32" w:rsidRDefault="00E9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DF3C8F" w:rsidRDefault="00DF3C8F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C74D97" w:rsidRPr="00CD667D" w:rsidRDefault="00C74D97" w:rsidP="00B264D1">
    <w:pPr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36566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0E61"/>
    <w:rsid w:val="00B16212"/>
    <w:rsid w:val="00B264D1"/>
    <w:rsid w:val="00BA5DF1"/>
    <w:rsid w:val="00BC13BA"/>
    <w:rsid w:val="00BC4E7A"/>
    <w:rsid w:val="00BD75E6"/>
    <w:rsid w:val="00C03F0B"/>
    <w:rsid w:val="00C24D69"/>
    <w:rsid w:val="00C74D97"/>
    <w:rsid w:val="00CC1150"/>
    <w:rsid w:val="00CC75B3"/>
    <w:rsid w:val="00CD59AA"/>
    <w:rsid w:val="00CD667D"/>
    <w:rsid w:val="00D14075"/>
    <w:rsid w:val="00D16534"/>
    <w:rsid w:val="00D936E6"/>
    <w:rsid w:val="00DB3E28"/>
    <w:rsid w:val="00DB5CDA"/>
    <w:rsid w:val="00DE3885"/>
    <w:rsid w:val="00DF3ACC"/>
    <w:rsid w:val="00DF3C8F"/>
    <w:rsid w:val="00E57F65"/>
    <w:rsid w:val="00E9377B"/>
    <w:rsid w:val="00E95E32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DAA4F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4EC5B4-518D-425A-873E-B47D7FEC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2024-05-08T19:13:00Z</dcterms:created>
  <dcterms:modified xsi:type="dcterms:W3CDTF">2024-05-08T19:13:00Z</dcterms:modified>
</cp:coreProperties>
</file>