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1F" w:rsidRPr="00A74A86" w:rsidRDefault="00992A1F" w:rsidP="00CD667D">
      <w:pPr>
        <w:pStyle w:val="Encabezado"/>
        <w:tabs>
          <w:tab w:val="clear" w:pos="8504"/>
          <w:tab w:val="left" w:pos="4320"/>
          <w:tab w:val="left" w:pos="5040"/>
        </w:tabs>
        <w:rPr>
          <w:rFonts w:ascii="Montserrat" w:hAnsi="Montserrat"/>
          <w:b/>
          <w:sz w:val="18"/>
          <w:szCs w:val="18"/>
        </w:rPr>
      </w:pPr>
    </w:p>
    <w:p w:rsidR="00AD7D33" w:rsidRPr="0075064A" w:rsidRDefault="00AD7D33" w:rsidP="00AD7D33">
      <w:pPr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AD7D33" w:rsidRPr="0075064A" w:rsidRDefault="00AD7D33" w:rsidP="00AD7D33">
      <w:pPr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(ACUERDO SECRETARIAL)</w:t>
      </w:r>
    </w:p>
    <w:p w:rsidR="00AD7D33" w:rsidRPr="0075064A" w:rsidRDefault="00AD7D33" w:rsidP="00AD7D33">
      <w:pPr>
        <w:ind w:left="-709" w:right="-660"/>
        <w:rPr>
          <w:rFonts w:ascii="Montserrat" w:hAnsi="Montserrat"/>
        </w:rPr>
      </w:pP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del Área Mayor.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 la Unidad Responsable del Gasto.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Mes en que se firma el acuerdo.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(4)</w:t>
      </w:r>
      <w:r w:rsidRPr="006D6838">
        <w:rPr>
          <w:rFonts w:ascii="Montserrat" w:hAnsi="Montserrat"/>
          <w:b/>
        </w:rPr>
        <w:tab/>
      </w:r>
      <w:r>
        <w:rPr>
          <w:rFonts w:ascii="Montserrat" w:hAnsi="Montserrat"/>
        </w:rPr>
        <w:t>Clave</w:t>
      </w:r>
      <w:r w:rsidRPr="006D6838">
        <w:rPr>
          <w:rFonts w:ascii="Montserrat" w:hAnsi="Montserrat"/>
        </w:rPr>
        <w:t xml:space="preserve"> de la partida de gasto en el Clasificador por Objeto del Gasto para la Administración Pública Federal (COGAPF).</w:t>
      </w:r>
    </w:p>
    <w:p w:rsidR="00AD7D33" w:rsidRPr="006D6838" w:rsidRDefault="00AD7D33" w:rsidP="00AD7D33">
      <w:pPr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(5)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 la partida de gasto en el COGAPF.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(6)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Especificar si es Congreso, Convención, Seminario, Reunión u otro tipo de evento análogo y el nombre del evento. Ejemplo: Congreso Internacional de Ciencia Médica.</w:t>
      </w:r>
    </w:p>
    <w:p w:rsidR="00AD7D33" w:rsidRPr="006D6838" w:rsidRDefault="00AD7D33" w:rsidP="00AD7D33">
      <w:pPr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(7)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Nombre de la Ciudad en la que propone realizar.</w:t>
      </w:r>
    </w:p>
    <w:p w:rsidR="00AD7D33" w:rsidRPr="006D6838" w:rsidRDefault="00AD7D33" w:rsidP="00AD7D33">
      <w:pPr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(8)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Describir de forma breve el propósito de la contratación de referencia. Para ello resulta indispensable responder a la siguiente pregunta ¿qué se busca?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(9)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En caso de que apliquen, agregar los fundamentos legales de la Ley General de Salud que fortalezcan y justifiquen la realización del proyecto.</w:t>
      </w:r>
      <w:r w:rsidRPr="006D6838">
        <w:rPr>
          <w:rFonts w:ascii="Montserrat" w:hAnsi="Montserrat"/>
          <w:b/>
        </w:rPr>
        <w:t xml:space="preserve"> 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(10)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Fundamento jurídico del Área Mayor a la que está adscrita la Unidad Responsable del Gasto.</w:t>
      </w:r>
    </w:p>
    <w:p w:rsidR="00AD7D33" w:rsidRPr="006D6838" w:rsidRDefault="00AD7D33" w:rsidP="00AD7D33">
      <w:pPr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(11)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Fundamento jurídico de la Unidad Administrativa responsable del gasto.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(12)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Circulares, lineamientos o Reglas de Operación y demás normatividad que justifique la realización del proyecto.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>
        <w:rPr>
          <w:rFonts w:ascii="Montserrat" w:hAnsi="Montserrat"/>
          <w:b/>
        </w:rPr>
        <w:t>(13)</w:t>
      </w:r>
      <w:r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Breve descripción del porqué y con base en qué se justifica la contratación del servicio, señalando los alcances y objetivos que se pretenden obtener. Conforme a la normatividad aplicable, no se deberán describir funciones administrativas y operativas previstas en el Reglamento, Manual de Organización y de Procedimientos.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(14)</w:t>
      </w:r>
      <w:r w:rsidRPr="006D6838">
        <w:rPr>
          <w:rFonts w:ascii="Montserrat" w:hAnsi="Montserrat"/>
          <w:b/>
        </w:rPr>
        <w:tab/>
      </w:r>
      <w:r w:rsidRPr="006D6838">
        <w:rPr>
          <w:rFonts w:ascii="Montserrat" w:hAnsi="Montserrat"/>
        </w:rPr>
        <w:t>Número de la partida de gasto en el Clasificador por Objeto del Gasto para la Administración Pública Federal (COGAPF).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>
        <w:rPr>
          <w:rFonts w:ascii="Montserrat" w:hAnsi="Montserrat"/>
          <w:b/>
        </w:rPr>
        <w:t>(15)</w:t>
      </w:r>
      <w:r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partida de gasto en el COGAPF.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(16)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del proyecto.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(17)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en número estimado del proyecto.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(18)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con letra estimado del proyecto.</w:t>
      </w:r>
    </w:p>
    <w:p w:rsidR="00AD7D33" w:rsidRPr="00820E52" w:rsidRDefault="00AD7D33" w:rsidP="00AD7D33">
      <w:pPr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(19)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(20)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(21)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Días estimados que durará la contratación. Ejemplo: 5 día</w:t>
      </w:r>
      <w:r>
        <w:rPr>
          <w:rFonts w:ascii="Montserrat" w:hAnsi="Montserrat"/>
        </w:rPr>
        <w:t>s durante el mes de junio de 2023</w:t>
      </w:r>
      <w:r w:rsidRPr="00820E52">
        <w:rPr>
          <w:rFonts w:ascii="Montserrat" w:hAnsi="Montserrat"/>
        </w:rPr>
        <w:t>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(22)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Describir brevemente el beneficio directo o indirecto a la población</w:t>
      </w:r>
      <w:r>
        <w:rPr>
          <w:rFonts w:ascii="Montserrat" w:hAnsi="Montserrat"/>
        </w:rPr>
        <w:t>.</w:t>
      </w:r>
    </w:p>
    <w:p w:rsidR="00AD7D33" w:rsidRPr="00820E52" w:rsidRDefault="00AD7D33" w:rsidP="00AD7D33">
      <w:pPr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(23)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En caso de que apliquen, agregar los fundamentos legales de la Ley General de Salud que fortalezcan y justifiqu</w:t>
      </w:r>
      <w:r>
        <w:rPr>
          <w:rFonts w:ascii="Montserrat" w:hAnsi="Montserrat"/>
        </w:rPr>
        <w:t>en la realización del proyecto.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lastRenderedPageBreak/>
        <w:t>(24)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Fundamento jurídico del Área Mayor a la que está adscrita la Unidad Responsable del Gasto.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(25)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Fundamento jurídico de la Unidad Administrativa responsable del gasto.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(26)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Circulares, lineamientos o Reglas de Operación y demás normatividad que justifique la realización del proyecto.</w:t>
      </w:r>
    </w:p>
    <w:p w:rsidR="00AD7D33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(27)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  <w:bookmarkStart w:id="0" w:name="_GoBack"/>
      <w:bookmarkEnd w:id="0"/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(28)</w:t>
      </w:r>
      <w:r w:rsidRPr="006D6838">
        <w:rPr>
          <w:rFonts w:ascii="Montserrat" w:hAnsi="Montserrat"/>
          <w:b/>
        </w:rPr>
        <w:tab/>
      </w:r>
      <w:r>
        <w:rPr>
          <w:rFonts w:ascii="Montserrat" w:hAnsi="Montserrat"/>
        </w:rPr>
        <w:t>Clave</w:t>
      </w:r>
      <w:r w:rsidRPr="00820E52">
        <w:rPr>
          <w:rFonts w:ascii="Montserrat" w:hAnsi="Montserrat"/>
        </w:rPr>
        <w:t xml:space="preserve"> de la partida de gasto en el COGAPF.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(29)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partida de gasto en el COGAPF.</w:t>
      </w:r>
    </w:p>
    <w:p w:rsidR="00AD7D33" w:rsidRPr="00820E52" w:rsidRDefault="00AD7D33" w:rsidP="00AD7D33">
      <w:pPr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(30)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en número estimado del proyecto.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(31)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Monto con letra estimado del proyecto.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(32)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Especificar si es Congreso, Convención, Seminario, Reunión u otro tipo de evento análogo y el nombre del evento. Ejemplo: Congreso Internacional de Ciencia Médica.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(33)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 la Unidad Responsable del Gasto.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(34)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Nombre del Titular de la Unidad Solicitante y Responsable del Gasto.</w:t>
      </w:r>
    </w:p>
    <w:p w:rsidR="00AD7D33" w:rsidRPr="006D6838" w:rsidRDefault="00AD7D33" w:rsidP="00AD7D33">
      <w:pPr>
        <w:ind w:right="-660" w:hanging="709"/>
        <w:rPr>
          <w:rFonts w:ascii="Montserrat" w:hAnsi="Montserrat"/>
          <w:b/>
        </w:rPr>
      </w:pPr>
      <w:r w:rsidRPr="006D6838">
        <w:rPr>
          <w:rFonts w:ascii="Montserrat" w:hAnsi="Montserrat"/>
          <w:b/>
        </w:rPr>
        <w:t>(35)</w:t>
      </w:r>
      <w:r w:rsidRPr="006D6838">
        <w:rPr>
          <w:rFonts w:ascii="Montserrat" w:hAnsi="Montserrat"/>
          <w:b/>
        </w:rPr>
        <w:tab/>
      </w:r>
      <w:r>
        <w:rPr>
          <w:rFonts w:ascii="Montserrat" w:hAnsi="Montserrat"/>
        </w:rPr>
        <w:t>C</w:t>
      </w:r>
      <w:r w:rsidRPr="00820E52">
        <w:rPr>
          <w:rFonts w:ascii="Montserrat" w:hAnsi="Montserrat"/>
        </w:rPr>
        <w:t>argo del Titular del Área Responsable.</w:t>
      </w:r>
    </w:p>
    <w:p w:rsidR="00AD7D33" w:rsidRPr="00820E52" w:rsidRDefault="00AD7D33" w:rsidP="00AD7D33">
      <w:pPr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(36)</w:t>
      </w:r>
      <w:r w:rsidRPr="006D6838">
        <w:rPr>
          <w:rFonts w:ascii="Montserrat" w:hAnsi="Montserrat"/>
          <w:b/>
        </w:rPr>
        <w:tab/>
      </w:r>
      <w:r w:rsidRPr="00820E52">
        <w:rPr>
          <w:rFonts w:ascii="Montserrat" w:hAnsi="Montserrat"/>
        </w:rPr>
        <w:t>No</w:t>
      </w:r>
      <w:r>
        <w:rPr>
          <w:rFonts w:ascii="Montserrat" w:hAnsi="Montserrat"/>
        </w:rPr>
        <w:t>mbre del Titular del Área Mayor</w:t>
      </w:r>
      <w:r w:rsidRPr="00820E52">
        <w:rPr>
          <w:rFonts w:ascii="Montserrat" w:hAnsi="Montserrat"/>
        </w:rPr>
        <w:t xml:space="preserve"> (No aplicable para las UR adscritas a la Oficina de</w:t>
      </w:r>
      <w:r>
        <w:rPr>
          <w:rFonts w:ascii="Montserrat" w:hAnsi="Montserrat"/>
        </w:rPr>
        <w:t xml:space="preserve">l </w:t>
      </w:r>
      <w:r w:rsidRPr="00820E52">
        <w:rPr>
          <w:rFonts w:ascii="Montserrat" w:hAnsi="Montserrat"/>
        </w:rPr>
        <w:t>C. Secretar</w:t>
      </w:r>
      <w:r>
        <w:rPr>
          <w:rFonts w:ascii="Montserrat" w:hAnsi="Montserrat"/>
        </w:rPr>
        <w:t>io de Salud</w:t>
      </w:r>
      <w:r w:rsidRPr="00820E52">
        <w:rPr>
          <w:rFonts w:ascii="Montserrat" w:hAnsi="Montserrat"/>
        </w:rPr>
        <w:t>)</w:t>
      </w:r>
      <w:r>
        <w:rPr>
          <w:rFonts w:ascii="Montserrat" w:hAnsi="Montserrat"/>
        </w:rPr>
        <w:t>.</w:t>
      </w:r>
    </w:p>
    <w:p w:rsidR="00AD7D33" w:rsidRPr="0075064A" w:rsidRDefault="00AD7D33" w:rsidP="00AD7D33">
      <w:pPr>
        <w:ind w:right="-660" w:hanging="709"/>
        <w:rPr>
          <w:rFonts w:ascii="Montserrat" w:hAnsi="Montserrat"/>
        </w:rPr>
      </w:pPr>
      <w:r w:rsidRPr="006D6838">
        <w:rPr>
          <w:rFonts w:ascii="Montserrat" w:hAnsi="Montserrat"/>
          <w:b/>
        </w:rPr>
        <w:t>(37)</w:t>
      </w:r>
      <w:r w:rsidRPr="006D6838">
        <w:rPr>
          <w:rFonts w:ascii="Montserrat" w:hAnsi="Montserrat"/>
          <w:b/>
        </w:rPr>
        <w:tab/>
      </w:r>
      <w:r>
        <w:rPr>
          <w:rFonts w:ascii="Montserrat" w:hAnsi="Montserrat"/>
        </w:rPr>
        <w:t>Cargo del Titular del Área Mayor</w:t>
      </w:r>
      <w:r w:rsidRPr="00820E52">
        <w:rPr>
          <w:rFonts w:ascii="Montserrat" w:hAnsi="Montserrat"/>
        </w:rPr>
        <w:t xml:space="preserve"> (No aplicable para las UR adscritas a la Oficina de</w:t>
      </w:r>
      <w:r>
        <w:rPr>
          <w:rFonts w:ascii="Montserrat" w:hAnsi="Montserrat"/>
        </w:rPr>
        <w:t xml:space="preserve">l </w:t>
      </w:r>
      <w:r w:rsidRPr="00820E52">
        <w:rPr>
          <w:rFonts w:ascii="Montserrat" w:hAnsi="Montserrat"/>
        </w:rPr>
        <w:t>C. Secretari</w:t>
      </w:r>
      <w:r>
        <w:rPr>
          <w:rFonts w:ascii="Montserrat" w:hAnsi="Montserrat"/>
        </w:rPr>
        <w:t>o de Salud</w:t>
      </w:r>
      <w:r w:rsidRPr="00820E52">
        <w:rPr>
          <w:rFonts w:ascii="Montserrat" w:hAnsi="Montserrat"/>
        </w:rPr>
        <w:t>)</w:t>
      </w:r>
      <w:r>
        <w:rPr>
          <w:rFonts w:ascii="Montserrat" w:hAnsi="Montserrat"/>
        </w:rPr>
        <w:t>.</w:t>
      </w:r>
    </w:p>
    <w:p w:rsidR="00BC13BA" w:rsidRPr="000D1254" w:rsidRDefault="00BC13BA" w:rsidP="000D1254">
      <w:pPr>
        <w:pStyle w:val="Encabezado"/>
        <w:tabs>
          <w:tab w:val="right" w:pos="9356"/>
        </w:tabs>
        <w:jc w:val="both"/>
        <w:rPr>
          <w:rFonts w:ascii="Montserrat" w:hAnsi="Montserrat"/>
          <w:sz w:val="12"/>
          <w:szCs w:val="21"/>
        </w:rPr>
      </w:pPr>
    </w:p>
    <w:sectPr w:rsidR="00BC13BA" w:rsidRPr="000D1254" w:rsidSect="00151BA6">
      <w:headerReference w:type="default" r:id="rId9"/>
      <w:footerReference w:type="default" r:id="rId10"/>
      <w:pgSz w:w="12240" w:h="15840"/>
      <w:pgMar w:top="1418" w:right="104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B5" w:rsidRDefault="008E4CB5">
      <w:r>
        <w:separator/>
      </w:r>
    </w:p>
  </w:endnote>
  <w:endnote w:type="continuationSeparator" w:id="0">
    <w:p w:rsidR="008E4CB5" w:rsidRDefault="008E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8F" w:rsidRDefault="0032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-34042</wp:posOffset>
              </wp:positionH>
              <wp:positionV relativeFrom="paragraph">
                <wp:posOffset>-420066</wp:posOffset>
              </wp:positionV>
              <wp:extent cx="6334125" cy="600075"/>
              <wp:effectExtent l="0" t="0" r="0" b="952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C8F" w:rsidRDefault="00DF3C8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DF3C8F" w:rsidRDefault="003530FA" w:rsidP="000234D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piso 12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, Col. Tacuba, CP. 11410, Miguel Hidalgo, Ciudad de México. Tel: (55) 5062 1600 ext. 58536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6" style="position:absolute;left:0;text-align:left;margin-left:-2.7pt;margin-top:-33.1pt;width:498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" filled="f" stroked="f">
              <v:textbox inset="2.53958mm,1.2694mm,2.53958mm,1.2694mm">
                <w:txbxContent>
                  <w:p w:rsidR="00DF3C8F" w:rsidRDefault="00DF3C8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DF3C8F" w:rsidRDefault="003530FA" w:rsidP="000234D6">
                    <w:pPr>
                      <w:spacing w:line="275" w:lineRule="auto"/>
                      <w:jc w:val="center"/>
                      <w:textDirection w:val="btLr"/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piso 12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, Col. Tacuba, CP. 11410, Miguel Hidalgo, Ciudad de México. Tel: (55) 5062 1600 ext. 58536 www.gob.mx/salud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516A1A41" wp14:editId="6E7E05DA">
          <wp:simplePos x="0" y="0"/>
          <wp:positionH relativeFrom="column">
            <wp:posOffset>-179705</wp:posOffset>
          </wp:positionH>
          <wp:positionV relativeFrom="paragraph">
            <wp:posOffset>183405</wp:posOffset>
          </wp:positionV>
          <wp:extent cx="6663055" cy="27829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B5" w:rsidRDefault="008E4CB5">
      <w:r>
        <w:separator/>
      </w:r>
    </w:p>
  </w:footnote>
  <w:footnote w:type="continuationSeparator" w:id="0">
    <w:p w:rsidR="008E4CB5" w:rsidRDefault="008E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144145</wp:posOffset>
          </wp:positionV>
          <wp:extent cx="7790815" cy="828810"/>
          <wp:effectExtent l="0" t="0" r="63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82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F3C8F" w:rsidRDefault="00DF3C8F" w:rsidP="00CD667D">
    <w:pPr>
      <w:jc w:val="center"/>
      <w:rPr>
        <w:rFonts w:ascii="Montserrat Medium" w:hAnsi="Montserrat Medium"/>
        <w:b/>
        <w:sz w:val="20"/>
      </w:rPr>
    </w:pPr>
  </w:p>
  <w:p w:rsidR="00AD7D33" w:rsidRDefault="00AD7D33" w:rsidP="00CD667D">
    <w:pPr>
      <w:jc w:val="center"/>
      <w:rPr>
        <w:rFonts w:ascii="Montserrat Medium" w:hAnsi="Montserrat Medium"/>
        <w:b/>
        <w:sz w:val="20"/>
      </w:rPr>
    </w:pPr>
  </w:p>
  <w:p w:rsidR="00AD7D33" w:rsidRDefault="00AD7D33" w:rsidP="00CD667D">
    <w:pPr>
      <w:jc w:val="center"/>
      <w:rPr>
        <w:rFonts w:ascii="Montserrat Medium" w:hAnsi="Montserrat Medium"/>
        <w:b/>
        <w:sz w:val="20"/>
      </w:rPr>
    </w:pPr>
  </w:p>
  <w:p w:rsidR="00AD7D33" w:rsidRDefault="00AD7D33" w:rsidP="00CD667D">
    <w:pPr>
      <w:jc w:val="center"/>
      <w:rPr>
        <w:rFonts w:ascii="Montserrat Medium" w:hAnsi="Montserrat Medium"/>
        <w:b/>
        <w:sz w:val="20"/>
      </w:rPr>
    </w:pPr>
  </w:p>
  <w:p w:rsidR="00AD7D33" w:rsidRDefault="00AD7D33" w:rsidP="00CD667D">
    <w:pPr>
      <w:jc w:val="center"/>
      <w:rPr>
        <w:rFonts w:ascii="Montserrat Medium" w:hAnsi="Montserrat Medium"/>
        <w:b/>
        <w:sz w:val="20"/>
      </w:rPr>
    </w:pPr>
  </w:p>
  <w:p w:rsidR="00AD7D33" w:rsidRPr="00CD667D" w:rsidRDefault="00AD7D33" w:rsidP="00CD667D">
    <w:pPr>
      <w:jc w:val="center"/>
      <w:rPr>
        <w:rFonts w:ascii="Montserrat Medium" w:hAnsi="Montserrat Medium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DD4"/>
    <w:multiLevelType w:val="hybridMultilevel"/>
    <w:tmpl w:val="BC36D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234D6"/>
    <w:rsid w:val="00030FC3"/>
    <w:rsid w:val="00070BD2"/>
    <w:rsid w:val="00074828"/>
    <w:rsid w:val="00082B2A"/>
    <w:rsid w:val="00096E88"/>
    <w:rsid w:val="000D1254"/>
    <w:rsid w:val="000E7173"/>
    <w:rsid w:val="00150505"/>
    <w:rsid w:val="00151BA6"/>
    <w:rsid w:val="00152089"/>
    <w:rsid w:val="00161C08"/>
    <w:rsid w:val="0016288F"/>
    <w:rsid w:val="00182AAA"/>
    <w:rsid w:val="0021617B"/>
    <w:rsid w:val="00221C84"/>
    <w:rsid w:val="002309C7"/>
    <w:rsid w:val="002337A5"/>
    <w:rsid w:val="002709B2"/>
    <w:rsid w:val="00293FE5"/>
    <w:rsid w:val="002A39E9"/>
    <w:rsid w:val="002D05B9"/>
    <w:rsid w:val="002D4DDF"/>
    <w:rsid w:val="003108AF"/>
    <w:rsid w:val="00326967"/>
    <w:rsid w:val="003508AE"/>
    <w:rsid w:val="003530FA"/>
    <w:rsid w:val="003666C3"/>
    <w:rsid w:val="0037339D"/>
    <w:rsid w:val="00386DB6"/>
    <w:rsid w:val="003B60DD"/>
    <w:rsid w:val="003D5DC6"/>
    <w:rsid w:val="00423593"/>
    <w:rsid w:val="004730EA"/>
    <w:rsid w:val="00487794"/>
    <w:rsid w:val="004C555C"/>
    <w:rsid w:val="004E6A67"/>
    <w:rsid w:val="00507E72"/>
    <w:rsid w:val="005367BB"/>
    <w:rsid w:val="00552CDD"/>
    <w:rsid w:val="00563B5F"/>
    <w:rsid w:val="00577072"/>
    <w:rsid w:val="005974BE"/>
    <w:rsid w:val="005B63A7"/>
    <w:rsid w:val="00605802"/>
    <w:rsid w:val="00621A3A"/>
    <w:rsid w:val="00624D4A"/>
    <w:rsid w:val="00635597"/>
    <w:rsid w:val="00654649"/>
    <w:rsid w:val="00664CA0"/>
    <w:rsid w:val="0068403B"/>
    <w:rsid w:val="006D1928"/>
    <w:rsid w:val="006F7A9F"/>
    <w:rsid w:val="00723A7A"/>
    <w:rsid w:val="00725245"/>
    <w:rsid w:val="007871FD"/>
    <w:rsid w:val="007A677D"/>
    <w:rsid w:val="007C7318"/>
    <w:rsid w:val="007D4D80"/>
    <w:rsid w:val="007D6856"/>
    <w:rsid w:val="007F0C54"/>
    <w:rsid w:val="007F4DD0"/>
    <w:rsid w:val="007F646E"/>
    <w:rsid w:val="00802CC6"/>
    <w:rsid w:val="00826955"/>
    <w:rsid w:val="0086128D"/>
    <w:rsid w:val="00866B83"/>
    <w:rsid w:val="00876F92"/>
    <w:rsid w:val="008C3FFC"/>
    <w:rsid w:val="008E2E70"/>
    <w:rsid w:val="008E4CB5"/>
    <w:rsid w:val="00931A87"/>
    <w:rsid w:val="0094381F"/>
    <w:rsid w:val="00992A1F"/>
    <w:rsid w:val="009A50E9"/>
    <w:rsid w:val="009C0327"/>
    <w:rsid w:val="009C2368"/>
    <w:rsid w:val="009C7130"/>
    <w:rsid w:val="00A6355F"/>
    <w:rsid w:val="00A74A86"/>
    <w:rsid w:val="00AB102E"/>
    <w:rsid w:val="00AC514F"/>
    <w:rsid w:val="00AD7D33"/>
    <w:rsid w:val="00AE2CC7"/>
    <w:rsid w:val="00B02C7A"/>
    <w:rsid w:val="00B10176"/>
    <w:rsid w:val="00B16212"/>
    <w:rsid w:val="00BA5DF1"/>
    <w:rsid w:val="00BC13BA"/>
    <w:rsid w:val="00BC4E7A"/>
    <w:rsid w:val="00BD75E6"/>
    <w:rsid w:val="00C03F0B"/>
    <w:rsid w:val="00C24D69"/>
    <w:rsid w:val="00CC1150"/>
    <w:rsid w:val="00CC75B3"/>
    <w:rsid w:val="00CD59AA"/>
    <w:rsid w:val="00CD667D"/>
    <w:rsid w:val="00D14075"/>
    <w:rsid w:val="00D16534"/>
    <w:rsid w:val="00D936E6"/>
    <w:rsid w:val="00DB3E28"/>
    <w:rsid w:val="00DE3885"/>
    <w:rsid w:val="00DF3ACC"/>
    <w:rsid w:val="00DF3C8F"/>
    <w:rsid w:val="00E57F65"/>
    <w:rsid w:val="00E9377B"/>
    <w:rsid w:val="00EA32D3"/>
    <w:rsid w:val="00EA7226"/>
    <w:rsid w:val="00EC7D87"/>
    <w:rsid w:val="00EF021A"/>
    <w:rsid w:val="00F36F30"/>
    <w:rsid w:val="00F712B0"/>
    <w:rsid w:val="00F724E7"/>
    <w:rsid w:val="00F802D2"/>
    <w:rsid w:val="00F85E84"/>
    <w:rsid w:val="00FA6A44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6F8EE"/>
  <w15:docId w15:val="{0406F94F-6377-4FDC-A742-9F579F5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F4DD0"/>
    <w:rPr>
      <w:rFonts w:eastAsia="MS Mincho" w:cs="Times New Roman"/>
      <w:sz w:val="20"/>
      <w:szCs w:val="20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108AF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8AF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CD667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CD667D"/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Textoindependiente21">
    <w:name w:val="Texto independiente 21"/>
    <w:basedOn w:val="Normal"/>
    <w:rsid w:val="00CD667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CD66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6189E3-0148-425E-B05F-04B10E26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Jonathan Sandoval Reyes</cp:lastModifiedBy>
  <cp:revision>2</cp:revision>
  <cp:lastPrinted>2024-01-02T16:31:00Z</cp:lastPrinted>
  <dcterms:created xsi:type="dcterms:W3CDTF">2024-01-09T17:39:00Z</dcterms:created>
  <dcterms:modified xsi:type="dcterms:W3CDTF">2024-01-09T17:39:00Z</dcterms:modified>
</cp:coreProperties>
</file>